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62" w:rsidRDefault="00234A62" w:rsidP="00234A62">
      <w:pPr>
        <w:pStyle w:val="Title"/>
        <w:rPr>
          <w:rFonts w:ascii="Arial" w:hAnsi="Arial"/>
        </w:rPr>
      </w:pPr>
      <w:r>
        <w:rPr>
          <w:rFonts w:ascii="Arial" w:hAnsi="Arial"/>
        </w:rPr>
        <w:t>HAZLERIGG PARISH COUNCIL</w:t>
      </w:r>
    </w:p>
    <w:p w:rsidR="00234A62" w:rsidRDefault="00234A62" w:rsidP="00234A62">
      <w:pPr>
        <w:pStyle w:val="Title"/>
        <w:jc w:val="left"/>
        <w:rPr>
          <w:rFonts w:ascii="Arial" w:hAnsi="Arial"/>
        </w:rPr>
      </w:pPr>
    </w:p>
    <w:p w:rsidR="00234A62" w:rsidRDefault="00234A62" w:rsidP="00234A62">
      <w:pPr>
        <w:jc w:val="center"/>
        <w:rPr>
          <w:rFonts w:ascii="Arial" w:hAnsi="Arial"/>
        </w:rPr>
      </w:pPr>
      <w:r>
        <w:rPr>
          <w:rFonts w:ascii="Arial" w:hAnsi="Arial"/>
        </w:rPr>
        <w:t>MINUTES OF THE MEETING OF PARISH COUNCIL HELD ON</w:t>
      </w:r>
    </w:p>
    <w:p w:rsidR="00234A62" w:rsidRDefault="00234A62" w:rsidP="00234A6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THURSDAY </w:t>
      </w:r>
      <w:r w:rsidR="00D62582">
        <w:rPr>
          <w:rFonts w:ascii="Arial" w:hAnsi="Arial"/>
        </w:rPr>
        <w:t>27 June</w:t>
      </w:r>
      <w:r>
        <w:rPr>
          <w:rFonts w:ascii="Arial" w:hAnsi="Arial"/>
        </w:rPr>
        <w:t xml:space="preserve"> 2019</w:t>
      </w:r>
    </w:p>
    <w:p w:rsidR="00234A62" w:rsidRDefault="00234A62" w:rsidP="00234A62">
      <w:pPr>
        <w:jc w:val="center"/>
        <w:rPr>
          <w:rFonts w:ascii="Arial" w:hAnsi="Arial"/>
        </w:rPr>
      </w:pPr>
    </w:p>
    <w:p w:rsidR="00234A62" w:rsidRDefault="00234A62" w:rsidP="00234A62">
      <w:pPr>
        <w:tabs>
          <w:tab w:val="left" w:pos="567"/>
          <w:tab w:val="left" w:pos="1701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>Present:     Councillor Locke (Chair)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34A62" w:rsidRDefault="00234A62" w:rsidP="00234A62">
      <w:pPr>
        <w:tabs>
          <w:tab w:val="left" w:pos="567"/>
          <w:tab w:val="left" w:pos="1701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                   Councillors </w:t>
      </w:r>
      <w:proofErr w:type="spellStart"/>
      <w:r>
        <w:rPr>
          <w:rFonts w:ascii="Arial" w:hAnsi="Arial"/>
        </w:rPr>
        <w:t>Ewens</w:t>
      </w:r>
      <w:proofErr w:type="spellEnd"/>
      <w:r>
        <w:rPr>
          <w:rFonts w:ascii="Arial" w:hAnsi="Arial"/>
        </w:rPr>
        <w:t>, Fairley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Garbett</w:t>
      </w:r>
      <w:r>
        <w:rPr>
          <w:rFonts w:ascii="Arial" w:hAnsi="Arial"/>
        </w:rPr>
        <w:t xml:space="preserve"> and Johnson</w:t>
      </w:r>
      <w:r>
        <w:rPr>
          <w:rFonts w:ascii="Arial" w:hAnsi="Arial"/>
        </w:rPr>
        <w:t xml:space="preserve">. </w:t>
      </w:r>
    </w:p>
    <w:p w:rsidR="00234A62" w:rsidRDefault="00234A62" w:rsidP="00234A62">
      <w:pPr>
        <w:tabs>
          <w:tab w:val="left" w:pos="567"/>
          <w:tab w:val="left" w:pos="1701"/>
        </w:tabs>
        <w:ind w:left="1440" w:hanging="1440"/>
        <w:rPr>
          <w:rFonts w:ascii="Arial" w:hAnsi="Arial"/>
        </w:rPr>
      </w:pPr>
    </w:p>
    <w:p w:rsidR="00234A62" w:rsidRDefault="00234A62" w:rsidP="00234A62">
      <w:pPr>
        <w:pStyle w:val="Header"/>
        <w:tabs>
          <w:tab w:val="left" w:pos="567"/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>In attendance:      I Humphries - Clerk</w:t>
      </w:r>
    </w:p>
    <w:p w:rsidR="00234A62" w:rsidRDefault="00234A62" w:rsidP="00234A62">
      <w:pPr>
        <w:pStyle w:val="Header"/>
        <w:tabs>
          <w:tab w:val="left" w:pos="567"/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234A62" w:rsidRDefault="00234A62" w:rsidP="00234A62">
      <w:pPr>
        <w:pStyle w:val="Header"/>
        <w:tabs>
          <w:tab w:val="left" w:pos="567"/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234A62" w:rsidRDefault="00234A62" w:rsidP="00234A62">
      <w:pPr>
        <w:pStyle w:val="Header"/>
        <w:tabs>
          <w:tab w:val="left" w:pos="567"/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234A62" w:rsidTr="00234A62">
        <w:tc>
          <w:tcPr>
            <w:tcW w:w="562" w:type="dxa"/>
            <w:hideMark/>
          </w:tcPr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</w:tc>
        <w:tc>
          <w:tcPr>
            <w:tcW w:w="8454" w:type="dxa"/>
          </w:tcPr>
          <w:p w:rsidR="00234A62" w:rsidRDefault="00234A62">
            <w:pPr>
              <w:rPr>
                <w:rFonts w:ascii="Arial" w:hAnsi="Arial" w:cs="Arial"/>
                <w:b/>
              </w:rPr>
            </w:pPr>
          </w:p>
        </w:tc>
      </w:tr>
      <w:tr w:rsidR="00234A62" w:rsidTr="00234A62">
        <w:tc>
          <w:tcPr>
            <w:tcW w:w="562" w:type="dxa"/>
            <w:hideMark/>
          </w:tcPr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54" w:type="dxa"/>
            <w:hideMark/>
          </w:tcPr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 for Absence</w:t>
            </w:r>
          </w:p>
        </w:tc>
      </w:tr>
      <w:tr w:rsidR="00234A62" w:rsidTr="00234A62">
        <w:trPr>
          <w:trHeight w:val="2006"/>
        </w:trPr>
        <w:tc>
          <w:tcPr>
            <w:tcW w:w="562" w:type="dxa"/>
          </w:tcPr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5C56E8" w:rsidRDefault="005C56E8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.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.</w:t>
            </w: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.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>.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.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D62582" w:rsidRDefault="00D62582">
            <w:pPr>
              <w:rPr>
                <w:rFonts w:ascii="Arial" w:hAnsi="Arial" w:cs="Arial"/>
                <w:b/>
              </w:rPr>
            </w:pPr>
          </w:p>
          <w:p w:rsidR="00D62582" w:rsidRDefault="00D62582">
            <w:pPr>
              <w:rPr>
                <w:rFonts w:ascii="Arial" w:hAnsi="Arial" w:cs="Arial"/>
                <w:b/>
              </w:rPr>
            </w:pPr>
          </w:p>
          <w:p w:rsidR="00D62582" w:rsidRDefault="00D6258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  <w:r>
              <w:rPr>
                <w:rFonts w:ascii="Arial" w:hAnsi="Arial" w:cs="Arial"/>
                <w:b/>
              </w:rPr>
              <w:t>.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54" w:type="dxa"/>
          </w:tcPr>
          <w:p w:rsidR="00234A62" w:rsidRDefault="00234A62">
            <w:pPr>
              <w:tabs>
                <w:tab w:val="left" w:pos="567"/>
                <w:tab w:val="left" w:pos="1701"/>
              </w:tabs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Apologies for absence were received from </w:t>
            </w:r>
            <w:r w:rsidR="005500F0">
              <w:rPr>
                <w:rFonts w:ascii="Arial" w:hAnsi="Arial" w:cs="Arial"/>
              </w:rPr>
              <w:t>the ward councillors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Newcastle City Council.</w:t>
            </w:r>
          </w:p>
          <w:p w:rsidR="00234A62" w:rsidRDefault="00234A62">
            <w:pPr>
              <w:tabs>
                <w:tab w:val="left" w:pos="567"/>
                <w:tab w:val="left" w:pos="1701"/>
              </w:tabs>
              <w:ind w:left="1440" w:hanging="1440"/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  <w:p w:rsidR="00234A62" w:rsidRDefault="00234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of the meeting held on </w:t>
            </w:r>
            <w:r>
              <w:rPr>
                <w:rFonts w:ascii="Arial" w:hAnsi="Arial" w:cs="Arial"/>
              </w:rPr>
              <w:t>30 May</w:t>
            </w:r>
            <w:r>
              <w:rPr>
                <w:rFonts w:ascii="Arial" w:hAnsi="Arial" w:cs="Arial"/>
              </w:rPr>
              <w:t xml:space="preserve"> 2019 were confirmed as a correct record and signed by the Chair.</w:t>
            </w: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Matters arising from the previous meeting </w:t>
            </w:r>
          </w:p>
          <w:p w:rsidR="00234A62" w:rsidRDefault="005C56E8" w:rsidP="00E260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request for a bin outside the shop had produced a negative response as it was the landlord’s responsibility. The Chair undertook to seek contact details for the landlord so an approach could be made.</w:t>
            </w:r>
          </w:p>
          <w:p w:rsidR="00234A62" w:rsidRDefault="005C56E8" w:rsidP="00E260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 was being made towards providing wildflower planting on the grass verges along Coach Lane. While this was broadly supported by members, there was a view that this would be best restricted to small areas initially. 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5C56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Vacancies</w:t>
            </w:r>
          </w:p>
          <w:p w:rsidR="00234A62" w:rsidRDefault="005C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confirmed three councillor vacancies following the uncontested elections in May. It was agreed that notices be published encouraging expressions of interest in filling the vacancies by co-option.</w:t>
            </w: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BE77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 Matters</w:t>
            </w:r>
          </w:p>
          <w:p w:rsidR="00234A62" w:rsidRDefault="00234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</w:t>
            </w:r>
            <w:r w:rsidR="00B97DB7">
              <w:rPr>
                <w:rFonts w:ascii="Arial" w:hAnsi="Arial" w:cs="Arial"/>
              </w:rPr>
              <w:t>commented on youths climbing on the roof and the police response to reported incidents.</w:t>
            </w: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B97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Environment, Highways and Planning Matters</w:t>
            </w:r>
          </w:p>
          <w:p w:rsidR="00234A62" w:rsidRDefault="00234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commented on </w:t>
            </w:r>
            <w:r w:rsidR="00B97DB7">
              <w:rPr>
                <w:rFonts w:ascii="Arial" w:hAnsi="Arial" w:cs="Arial"/>
              </w:rPr>
              <w:t xml:space="preserve">correspondence received by residents regarding traffic calming proposals for Coach Lane, suggesting that North Tyneside Council should be encouraged to do similar on their part of Coach Lane. </w:t>
            </w:r>
            <w:r w:rsidR="00D62582">
              <w:rPr>
                <w:rFonts w:ascii="Arial" w:hAnsi="Arial" w:cs="Arial"/>
              </w:rPr>
              <w:t>It was also suggested that a review of the recently implemented traffic scheme on Coach Lane be reviewed.</w:t>
            </w:r>
            <w:r w:rsidR="00B97DB7">
              <w:rPr>
                <w:rFonts w:ascii="Arial" w:hAnsi="Arial" w:cs="Arial"/>
              </w:rPr>
              <w:t xml:space="preserve"> </w:t>
            </w: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D62582" w:rsidRDefault="00D6258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Environment and Highways matters</w:t>
            </w:r>
          </w:p>
          <w:p w:rsidR="00B97DB7" w:rsidRPr="00B97DB7" w:rsidRDefault="00234A62" w:rsidP="00E260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Members commented on the parking around the shop on Coach Lane, suggesting that it would only be a matter of time before an accident</w:t>
            </w:r>
            <w:r w:rsidR="00B97DB7">
              <w:rPr>
                <w:rFonts w:ascii="Arial" w:hAnsi="Arial" w:cs="Arial"/>
              </w:rPr>
              <w:t>.</w:t>
            </w:r>
          </w:p>
          <w:p w:rsidR="00234A62" w:rsidRDefault="00234A62" w:rsidP="00895C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97DB7">
              <w:rPr>
                <w:rFonts w:ascii="Arial" w:hAnsi="Arial" w:cs="Arial"/>
              </w:rPr>
              <w:t xml:space="preserve"> </w:t>
            </w:r>
            <w:r w:rsidR="00B97DB7">
              <w:rPr>
                <w:rFonts w:ascii="Arial" w:hAnsi="Arial" w:cs="Arial"/>
              </w:rPr>
              <w:t>Members noted that the fly-tipping on the allotment site was the responsibility of the Allotment Association.</w:t>
            </w:r>
          </w:p>
          <w:p w:rsidR="00B97DB7" w:rsidRPr="00B97DB7" w:rsidRDefault="00B97DB7" w:rsidP="00895C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suggested that </w:t>
            </w:r>
            <w:r w:rsidR="00D62582">
              <w:rPr>
                <w:rFonts w:ascii="Arial" w:hAnsi="Arial" w:cs="Arial"/>
              </w:rPr>
              <w:t>anti-litter notices be acquired to be put up on lamp posts etc.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D6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Matters</w:t>
            </w:r>
          </w:p>
          <w:p w:rsidR="00234A62" w:rsidRDefault="00D6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for salary, tax and website maintenance were authorised</w:t>
            </w:r>
            <w:r w:rsidR="00234A62">
              <w:rPr>
                <w:rFonts w:ascii="Arial" w:hAnsi="Arial" w:cs="Arial"/>
              </w:rPr>
              <w:t>.</w:t>
            </w: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34A62" w:rsidTr="00234A62">
        <w:trPr>
          <w:trHeight w:val="6728"/>
        </w:trPr>
        <w:tc>
          <w:tcPr>
            <w:tcW w:w="562" w:type="dxa"/>
          </w:tcPr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  <w:r>
              <w:rPr>
                <w:rFonts w:ascii="Arial" w:hAnsi="Arial" w:cs="Arial"/>
                <w:b/>
              </w:rPr>
              <w:t>.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>.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</w:tc>
        <w:tc>
          <w:tcPr>
            <w:tcW w:w="8454" w:type="dxa"/>
          </w:tcPr>
          <w:p w:rsidR="00234A62" w:rsidRDefault="00D6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North view</w:t>
            </w:r>
          </w:p>
          <w:p w:rsidR="00234A62" w:rsidRDefault="00D6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Members noted that no progress was being made regarding the unauthorised driveway.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Next Meeting</w:t>
            </w:r>
          </w:p>
          <w:p w:rsidR="00234A62" w:rsidRDefault="00D6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the unavailability of the Clerk for the scheduled July meeting, i</w:t>
            </w:r>
            <w:r w:rsidR="00234A62">
              <w:rPr>
                <w:rFonts w:ascii="Arial" w:hAnsi="Arial" w:cs="Arial"/>
              </w:rPr>
              <w:t xml:space="preserve">t was agreed that the next meeting be held on Thursday </w:t>
            </w:r>
            <w:r>
              <w:rPr>
                <w:rFonts w:ascii="Arial" w:hAnsi="Arial" w:cs="Arial"/>
              </w:rPr>
              <w:t>29 August</w:t>
            </w:r>
            <w:r w:rsidR="00234A62">
              <w:rPr>
                <w:rFonts w:ascii="Arial" w:hAnsi="Arial" w:cs="Arial"/>
              </w:rPr>
              <w:t xml:space="preserve"> 2019 at 7.</w:t>
            </w:r>
            <w:r w:rsidR="003D7196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="00234A62">
              <w:rPr>
                <w:rFonts w:ascii="Arial" w:hAnsi="Arial" w:cs="Arial"/>
              </w:rPr>
              <w:t>0pm</w:t>
            </w:r>
          </w:p>
          <w:p w:rsidR="00234A62" w:rsidRDefault="00234A62">
            <w:pPr>
              <w:rPr>
                <w:rFonts w:ascii="Arial" w:hAnsi="Arial" w:cs="Arial"/>
                <w:b/>
              </w:rPr>
            </w:pP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</w:rPr>
            </w:pPr>
          </w:p>
          <w:p w:rsidR="00234A62" w:rsidRDefault="00234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Signed ……………………………             Date ……………………</w:t>
            </w:r>
          </w:p>
        </w:tc>
      </w:tr>
    </w:tbl>
    <w:p w:rsidR="00EA09E9" w:rsidRDefault="00EA09E9"/>
    <w:sectPr w:rsidR="00EA09E9" w:rsidSect="0023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67FEF"/>
    <w:multiLevelType w:val="hybridMultilevel"/>
    <w:tmpl w:val="904A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70AE"/>
    <w:multiLevelType w:val="hybridMultilevel"/>
    <w:tmpl w:val="23CC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F486C"/>
    <w:multiLevelType w:val="hybridMultilevel"/>
    <w:tmpl w:val="3D50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62"/>
    <w:rsid w:val="00234A62"/>
    <w:rsid w:val="003D7196"/>
    <w:rsid w:val="005500F0"/>
    <w:rsid w:val="005C56E8"/>
    <w:rsid w:val="00B97DB7"/>
    <w:rsid w:val="00BE7725"/>
    <w:rsid w:val="00D62582"/>
    <w:rsid w:val="00E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C165"/>
  <w15:chartTrackingRefBased/>
  <w15:docId w15:val="{A7812490-BD03-40FB-AAA0-CF680ED5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34A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4A6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34A62"/>
    <w:pPr>
      <w:tabs>
        <w:tab w:val="left" w:pos="0"/>
        <w:tab w:val="left" w:pos="567"/>
      </w:tabs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234A62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234A62"/>
    <w:pPr>
      <w:ind w:left="720"/>
      <w:contextualSpacing/>
    </w:pPr>
  </w:style>
  <w:style w:type="table" w:styleId="TableGrid">
    <w:name w:val="Table Grid"/>
    <w:basedOn w:val="TableNormal"/>
    <w:uiPriority w:val="39"/>
    <w:rsid w:val="00234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Ian</dc:creator>
  <cp:keywords/>
  <dc:description/>
  <cp:lastModifiedBy>Humphries, Ian</cp:lastModifiedBy>
  <cp:revision>1</cp:revision>
  <dcterms:created xsi:type="dcterms:W3CDTF">2019-08-07T07:02:00Z</dcterms:created>
  <dcterms:modified xsi:type="dcterms:W3CDTF">2019-08-07T09:37:00Z</dcterms:modified>
</cp:coreProperties>
</file>